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5C8A68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0" w:firstLineChars="0"/>
        <w:jc w:val="center"/>
        <w:textAlignment w:val="auto"/>
        <w:rPr>
          <w:rFonts w:hint="eastAsia" w:ascii="Times New Roman" w:hAnsi="Times New Roman" w:cs="Times New Roman"/>
          <w:b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Times New Roman" w:hAnsi="Times New Roman" w:cs="Times New Roman"/>
          <w:b/>
          <w:color w:val="auto"/>
          <w:sz w:val="32"/>
          <w:szCs w:val="32"/>
          <w:highlight w:val="none"/>
          <w:lang w:eastAsia="zh-CN"/>
        </w:rPr>
        <w:t>重庆丰都许明寺农光互补项目110千伏送出工程</w:t>
      </w:r>
    </w:p>
    <w:p w14:paraId="6E3DDFC4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0" w:firstLineChars="0"/>
        <w:jc w:val="center"/>
        <w:textAlignment w:val="auto"/>
        <w:rPr>
          <w:rFonts w:hint="default" w:ascii="Times New Roman" w:hAnsi="Times New Roman" w:eastAsia="宋体" w:cs="Times New Roman"/>
          <w:b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b/>
          <w:color w:val="auto"/>
          <w:sz w:val="32"/>
          <w:szCs w:val="32"/>
          <w:highlight w:val="none"/>
          <w:lang w:val="en-US" w:eastAsia="zh-CN"/>
        </w:rPr>
        <w:t>竣工环境保护验收信息的公示</w:t>
      </w:r>
    </w:p>
    <w:p w14:paraId="394D764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480"/>
        <w:jc w:val="both"/>
        <w:rPr>
          <w:rFonts w:hint="eastAsia" w:ascii="Arial" w:hAnsi="Arial" w:cs="Arial"/>
          <w:i w:val="0"/>
          <w:iCs w:val="0"/>
          <w:caps w:val="0"/>
          <w:color w:val="545454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45454"/>
          <w:spacing w:val="0"/>
          <w:sz w:val="24"/>
          <w:szCs w:val="24"/>
          <w:bdr w:val="none" w:color="auto" w:sz="0" w:space="0"/>
          <w:shd w:val="clear" w:fill="FFFFFF"/>
        </w:rPr>
        <w:t>根据《建设项目环境保护管理条例》和国家电网有限公司建设项目竣工环保验收相关要求，</w:t>
      </w:r>
      <w:r>
        <w:rPr>
          <w:rFonts w:hint="eastAsia" w:ascii="宋体" w:hAnsi="宋体" w:eastAsia="宋体" w:cs="宋体"/>
          <w:i w:val="0"/>
          <w:iCs w:val="0"/>
          <w:caps w:val="0"/>
          <w:color w:val="545454"/>
          <w:spacing w:val="0"/>
          <w:sz w:val="24"/>
          <w:szCs w:val="24"/>
          <w:bdr w:val="none" w:color="auto" w:sz="0" w:space="0"/>
          <w:shd w:val="clear" w:fill="FFFFFF"/>
          <w:lang w:eastAsia="zh-CN"/>
        </w:rPr>
        <w:t>国网重庆市电力公司丰都供电分公司</w:t>
      </w:r>
      <w:r>
        <w:rPr>
          <w:rFonts w:hint="eastAsia" w:ascii="宋体" w:hAnsi="宋体" w:eastAsia="宋体" w:cs="宋体"/>
          <w:i w:val="0"/>
          <w:iCs w:val="0"/>
          <w:caps w:val="0"/>
          <w:color w:val="545454"/>
          <w:spacing w:val="0"/>
          <w:sz w:val="24"/>
          <w:szCs w:val="24"/>
          <w:bdr w:val="none" w:color="auto" w:sz="0" w:space="0"/>
          <w:shd w:val="clear" w:fill="FFFFFF"/>
        </w:rPr>
        <w:t>开展了</w:t>
      </w:r>
      <w:r>
        <w:rPr>
          <w:rFonts w:hint="eastAsia" w:ascii="宋体" w:hAnsi="宋体" w:eastAsia="宋体" w:cs="宋体"/>
          <w:i w:val="0"/>
          <w:iCs w:val="0"/>
          <w:caps w:val="0"/>
          <w:color w:val="545454"/>
          <w:spacing w:val="0"/>
          <w:sz w:val="24"/>
          <w:szCs w:val="24"/>
          <w:bdr w:val="none" w:color="auto" w:sz="0" w:space="0"/>
          <w:shd w:val="clear" w:fill="FFFFFF"/>
          <w:lang w:eastAsia="zh-CN"/>
        </w:rPr>
        <w:t>重庆丰都许明寺农光互补项目110千伏送出工程</w:t>
      </w:r>
      <w:r>
        <w:rPr>
          <w:rFonts w:hint="eastAsia" w:ascii="宋体" w:hAnsi="宋体" w:eastAsia="宋体" w:cs="宋体"/>
          <w:i w:val="0"/>
          <w:iCs w:val="0"/>
          <w:caps w:val="0"/>
          <w:color w:val="545454"/>
          <w:spacing w:val="0"/>
          <w:sz w:val="24"/>
          <w:szCs w:val="24"/>
          <w:bdr w:val="none" w:color="auto" w:sz="0" w:space="0"/>
          <w:shd w:val="clear" w:fill="FFFFFF"/>
        </w:rPr>
        <w:t>竣工环境保护验收工作。经技术审评、现场检查、专家评审和会议审议，上述工程环境保护手续齐全，基本落实了环境影响评价文件及批复提出的环保措施，符合环境保护验收条件，同意通过竣工环境保护验收。</w:t>
      </w:r>
    </w:p>
    <w:p w14:paraId="74F0D32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0"/>
        <w:jc w:val="both"/>
        <w:rPr>
          <w:rFonts w:hint="default" w:ascii="Arial" w:hAnsi="Arial" w:cs="Arial"/>
          <w:i w:val="0"/>
          <w:iCs w:val="0"/>
          <w:caps w:val="0"/>
          <w:color w:val="545454"/>
          <w:spacing w:val="0"/>
          <w:sz w:val="21"/>
          <w:szCs w:val="21"/>
        </w:rPr>
      </w:pPr>
    </w:p>
    <w:p w14:paraId="05299BB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480"/>
        <w:jc w:val="both"/>
        <w:rPr>
          <w:rFonts w:hint="default" w:ascii="Arial" w:hAnsi="Arial" w:cs="Arial"/>
          <w:i w:val="0"/>
          <w:iCs w:val="0"/>
          <w:caps w:val="0"/>
          <w:color w:val="545454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45454"/>
          <w:spacing w:val="0"/>
          <w:sz w:val="24"/>
          <w:szCs w:val="24"/>
          <w:bdr w:val="none" w:color="auto" w:sz="0" w:space="0"/>
          <w:shd w:val="clear" w:fill="FFFFFF"/>
        </w:rPr>
        <w:t>现将上述工程的竣工环境保护验收相关资料向社会进行公示，公示期为公示之日起二十个工作日。</w:t>
      </w:r>
    </w:p>
    <w:p w14:paraId="17B7C63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480"/>
        <w:jc w:val="both"/>
        <w:rPr>
          <w:rFonts w:hint="eastAsia" w:ascii="宋体" w:hAnsi="宋体" w:eastAsia="宋体" w:cs="宋体"/>
          <w:i w:val="0"/>
          <w:iCs w:val="0"/>
          <w:caps w:val="0"/>
          <w:color w:val="545454"/>
          <w:spacing w:val="0"/>
          <w:sz w:val="24"/>
          <w:szCs w:val="24"/>
          <w:bdr w:val="none" w:color="auto" w:sz="0" w:space="0"/>
          <w:shd w:val="clear" w:fill="FFFFFF"/>
        </w:rPr>
      </w:pPr>
    </w:p>
    <w:p w14:paraId="19C9A42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480"/>
        <w:jc w:val="both"/>
        <w:rPr>
          <w:rFonts w:hint="default" w:ascii="Arial" w:hAnsi="Arial" w:eastAsia="宋体" w:cs="Arial"/>
          <w:i w:val="0"/>
          <w:iCs w:val="0"/>
          <w:caps w:val="0"/>
          <w:color w:val="545454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45454"/>
          <w:spacing w:val="0"/>
          <w:sz w:val="24"/>
          <w:szCs w:val="24"/>
          <w:bdr w:val="none" w:color="auto" w:sz="0" w:space="0"/>
          <w:shd w:val="clear" w:fill="FFFFFF"/>
        </w:rPr>
        <w:t>联系人：</w:t>
      </w:r>
      <w:r>
        <w:rPr>
          <w:rFonts w:hint="eastAsia" w:ascii="宋体" w:hAnsi="宋体" w:eastAsia="宋体" w:cs="宋体"/>
          <w:i w:val="0"/>
          <w:iCs w:val="0"/>
          <w:caps w:val="0"/>
          <w:color w:val="545454"/>
          <w:spacing w:val="0"/>
          <w:sz w:val="24"/>
          <w:szCs w:val="24"/>
          <w:bdr w:val="none" w:color="auto" w:sz="0" w:space="0"/>
          <w:shd w:val="clear" w:fill="FFFFFF"/>
          <w:lang w:val="en-US" w:eastAsia="zh-CN"/>
        </w:rPr>
        <w:t>罗伟</w:t>
      </w:r>
      <w:bookmarkStart w:id="0" w:name="_GoBack"/>
      <w:bookmarkEnd w:id="0"/>
    </w:p>
    <w:p w14:paraId="0B05800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0"/>
        <w:jc w:val="both"/>
        <w:rPr>
          <w:rFonts w:hint="default" w:ascii="Arial" w:hAnsi="Arial" w:cs="Arial"/>
          <w:i w:val="0"/>
          <w:iCs w:val="0"/>
          <w:caps w:val="0"/>
          <w:color w:val="545454"/>
          <w:spacing w:val="0"/>
          <w:sz w:val="21"/>
          <w:szCs w:val="21"/>
        </w:rPr>
      </w:pPr>
    </w:p>
    <w:p w14:paraId="357F53C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480"/>
        <w:jc w:val="both"/>
        <w:rPr>
          <w:rFonts w:hint="default" w:ascii="Arial" w:hAnsi="Arial" w:eastAsia="宋体" w:cs="Arial"/>
          <w:i w:val="0"/>
          <w:iCs w:val="0"/>
          <w:caps w:val="0"/>
          <w:color w:val="545454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45454"/>
          <w:spacing w:val="0"/>
          <w:sz w:val="24"/>
          <w:szCs w:val="24"/>
          <w:bdr w:val="none" w:color="auto" w:sz="0" w:space="0"/>
          <w:shd w:val="clear" w:fill="FFFFFF"/>
        </w:rPr>
        <w:t>联系电话：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color w:val="545454"/>
          <w:spacing w:val="0"/>
          <w:sz w:val="24"/>
          <w:szCs w:val="24"/>
          <w:bdr w:val="none" w:color="auto" w:sz="0" w:space="0"/>
          <w:shd w:val="clear" w:fill="FFFFFF"/>
          <w:lang w:val="en-US" w:eastAsia="zh-CN"/>
        </w:rPr>
        <w:t>13452569987</w:t>
      </w:r>
    </w:p>
    <w:p w14:paraId="62BE7B5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0"/>
        <w:jc w:val="both"/>
        <w:rPr>
          <w:rFonts w:hint="default" w:ascii="Arial" w:hAnsi="Arial" w:cs="Arial"/>
          <w:i w:val="0"/>
          <w:iCs w:val="0"/>
          <w:caps w:val="0"/>
          <w:color w:val="545454"/>
          <w:spacing w:val="0"/>
          <w:sz w:val="21"/>
          <w:szCs w:val="21"/>
        </w:rPr>
      </w:pPr>
    </w:p>
    <w:p w14:paraId="4C58D5F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480"/>
        <w:jc w:val="both"/>
        <w:rPr>
          <w:rFonts w:hint="default" w:ascii="Arial" w:hAnsi="Arial" w:cs="Arial"/>
          <w:i w:val="0"/>
          <w:iCs w:val="0"/>
          <w:caps w:val="0"/>
          <w:color w:val="545454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45454"/>
          <w:spacing w:val="0"/>
          <w:sz w:val="24"/>
          <w:szCs w:val="24"/>
          <w:bdr w:val="none" w:color="auto" w:sz="0" w:space="0"/>
          <w:shd w:val="clear" w:fill="FFFFFF"/>
        </w:rPr>
        <w:t>附件：公示材料</w:t>
      </w:r>
    </w:p>
    <w:p w14:paraId="6538D04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eteo">
    <w:panose1 w:val="00000400000000000000"/>
    <w:charset w:val="00"/>
    <w:family w:val="auto"/>
    <w:pitch w:val="default"/>
    <w:sig w:usb0="00000001" w:usb1="00000000" w:usb2="00000000" w:usb3="00000000" w:csb0="0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252F1A"/>
    <w:rsid w:val="13EA345F"/>
    <w:rsid w:val="66DC7293"/>
    <w:rsid w:val="79551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pageBreakBefore w:val="0"/>
      <w:widowControl w:val="0"/>
      <w:kinsoku/>
      <w:wordWrap/>
      <w:overflowPunct/>
      <w:topLinePunct w:val="0"/>
      <w:autoSpaceDE/>
      <w:autoSpaceDN/>
      <w:bidi w:val="0"/>
      <w:adjustRightInd/>
      <w:snapToGrid/>
      <w:spacing w:line="360" w:lineRule="auto"/>
      <w:ind w:left="0" w:leftChars="0" w:firstLine="480" w:firstLineChars="200"/>
      <w:jc w:val="left"/>
      <w:textAlignment w:val="auto"/>
    </w:pPr>
    <w:rPr>
      <w:rFonts w:ascii="Times New Roman" w:hAnsi="Times New Roman" w:eastAsia="宋体" w:cs="Times New Roman"/>
      <w:color w:val="auto"/>
      <w:kern w:val="2"/>
      <w:sz w:val="24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Plain Text"/>
    <w:basedOn w:val="1"/>
    <w:qFormat/>
    <w:uiPriority w:val="0"/>
    <w:rPr>
      <w:rFonts w:ascii="宋体" w:hAnsi="Symeteo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2026-06-23T10:39:18Z</dcterms:created>
  <dc:creator>ryan</dc:creator>
  <cp:lastModifiedBy>YXL</cp:lastModifiedBy>
  <dcterms:modified xsi:type="dcterms:W3CDTF">2026-06-23T10:43:22Z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eyJoZGlkIjoiOTE1Njg1NmJjZDZjOTJkY2NmMzdkOTVmYjNhZjRjNGQiLCJ1c2VySWQiOiI0MjE4MDE1NzAifQ==</vt:lpwstr>
  </property>
  <property fmtid="{D5CDD505-2E9C-101B-9397-08002B2CF9AE}" pid="4" name="ICV">
    <vt:lpwstr>FAC8B083A66B4446AC94647A254E5956_12</vt:lpwstr>
  </property>
</Properties>
</file>